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7159" w14:textId="0EB18BA6" w:rsidR="00255A64" w:rsidRPr="00490889" w:rsidRDefault="00255A64" w:rsidP="00255A6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 xml:space="preserve">Zarządzenie Nr </w:t>
      </w:r>
      <w:r w:rsidR="00140F29">
        <w:rPr>
          <w:rFonts w:ascii="Verdana" w:hAnsi="Verdana"/>
          <w:sz w:val="20"/>
          <w:szCs w:val="20"/>
        </w:rPr>
        <w:t>265</w:t>
      </w:r>
      <w:r>
        <w:rPr>
          <w:rFonts w:ascii="Verdana" w:hAnsi="Verdana"/>
          <w:sz w:val="20"/>
          <w:szCs w:val="20"/>
        </w:rPr>
        <w:t>/2026</w:t>
      </w:r>
      <w:r w:rsidRPr="00490889">
        <w:rPr>
          <w:rFonts w:ascii="Verdana" w:hAnsi="Verdana"/>
          <w:sz w:val="20"/>
          <w:szCs w:val="20"/>
        </w:rPr>
        <w:t xml:space="preserve"> </w:t>
      </w:r>
    </w:p>
    <w:p w14:paraId="450241F7" w14:textId="77777777" w:rsidR="00255A64" w:rsidRPr="00490889" w:rsidRDefault="00255A64" w:rsidP="00255A6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 xml:space="preserve">Prezydenta Miasta Rzeszowa </w:t>
      </w:r>
    </w:p>
    <w:p w14:paraId="02A98A62" w14:textId="2EB840EE" w:rsidR="00255A64" w:rsidRDefault="00255A64" w:rsidP="00255A6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 xml:space="preserve">z dnia </w:t>
      </w:r>
      <w:r w:rsidR="00140F29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kwietnia 2026 r. </w:t>
      </w:r>
    </w:p>
    <w:p w14:paraId="0E6F2F59" w14:textId="31E438AE" w:rsidR="00255A64" w:rsidRDefault="00255A64" w:rsidP="00255A6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55A64">
        <w:rPr>
          <w:rFonts w:ascii="Verdana" w:hAnsi="Verdana"/>
          <w:sz w:val="20"/>
          <w:szCs w:val="20"/>
        </w:rPr>
        <w:t>zmieniające zarządzenie w sprawie</w:t>
      </w:r>
      <w:r w:rsidRPr="00255A64">
        <w:t xml:space="preserve"> </w:t>
      </w:r>
      <w:r w:rsidRPr="00255A64">
        <w:rPr>
          <w:rFonts w:ascii="Verdana" w:hAnsi="Verdana"/>
          <w:sz w:val="20"/>
          <w:szCs w:val="20"/>
        </w:rPr>
        <w:t>powołania Komisji ds. Rzeszowskiego Budżetu Obywatelskiego na 2027 rok, określenia Regulaminu prac tej Komisji oraz wzoru protokołu z jej prac</w:t>
      </w:r>
    </w:p>
    <w:p w14:paraId="6426F71A" w14:textId="77A5D560" w:rsidR="00255A64" w:rsidRPr="00490889" w:rsidRDefault="00255A64" w:rsidP="00255A6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55A64">
        <w:rPr>
          <w:rFonts w:ascii="Verdana" w:hAnsi="Verdana"/>
          <w:sz w:val="20"/>
          <w:szCs w:val="20"/>
        </w:rPr>
        <w:t>Na podstawie art. 30 ust. 1 ustawy z dnia 8 marca 1990 r. o samorządzie gminnym (Dz. U. z 2025 r. poz. 1153</w:t>
      </w:r>
      <w:r>
        <w:rPr>
          <w:rFonts w:ascii="Verdana" w:hAnsi="Verdana"/>
          <w:sz w:val="20"/>
          <w:szCs w:val="20"/>
        </w:rPr>
        <w:t>,</w:t>
      </w:r>
      <w:r w:rsidRPr="00255A64">
        <w:rPr>
          <w:rFonts w:ascii="Verdana" w:hAnsi="Verdana"/>
          <w:sz w:val="20"/>
          <w:szCs w:val="20"/>
        </w:rPr>
        <w:t xml:space="preserve"> z późn. zm.) w związku z § 10 Uchwały Nr V/39/2024 Rady Miasta Rzeszowa z dnia 11 czerwca 2024 r. w sprawie określenia wymagań jakie powinien spełniać projekt Rzeszowskiego Budżetu Obywatelskiego,</w:t>
      </w:r>
    </w:p>
    <w:p w14:paraId="2DE78E60" w14:textId="48D1DD76" w:rsidR="00853AEF" w:rsidRDefault="00255A64" w:rsidP="00255A64">
      <w:pPr>
        <w:jc w:val="center"/>
        <w:rPr>
          <w:rFonts w:ascii="Verdana" w:hAnsi="Verdana"/>
          <w:sz w:val="20"/>
          <w:szCs w:val="20"/>
        </w:rPr>
      </w:pPr>
      <w:r w:rsidRPr="00255A64">
        <w:rPr>
          <w:rFonts w:ascii="Verdana" w:hAnsi="Verdana"/>
          <w:sz w:val="20"/>
          <w:szCs w:val="20"/>
        </w:rPr>
        <w:t>zarządza się, co następuje</w:t>
      </w:r>
      <w:r>
        <w:rPr>
          <w:rFonts w:ascii="Verdana" w:hAnsi="Verdana"/>
          <w:sz w:val="20"/>
          <w:szCs w:val="20"/>
        </w:rPr>
        <w:t>:</w:t>
      </w:r>
    </w:p>
    <w:p w14:paraId="7C988759" w14:textId="3FDB1458" w:rsidR="00255A64" w:rsidRDefault="00255A64" w:rsidP="00255A64">
      <w:pPr>
        <w:jc w:val="center"/>
        <w:rPr>
          <w:rFonts w:ascii="Verdana" w:hAnsi="Verdana"/>
          <w:sz w:val="20"/>
          <w:szCs w:val="20"/>
        </w:rPr>
      </w:pPr>
      <w:r w:rsidRPr="00255A64">
        <w:rPr>
          <w:rFonts w:ascii="Verdana" w:hAnsi="Verdana"/>
          <w:sz w:val="20"/>
          <w:szCs w:val="20"/>
        </w:rPr>
        <w:t>§</w:t>
      </w:r>
      <w:r w:rsidR="00D97303">
        <w:rPr>
          <w:rFonts w:ascii="Verdana" w:hAnsi="Verdana"/>
          <w:sz w:val="20"/>
          <w:szCs w:val="20"/>
        </w:rPr>
        <w:t xml:space="preserve"> </w:t>
      </w:r>
      <w:r w:rsidRPr="00255A64">
        <w:rPr>
          <w:rFonts w:ascii="Verdana" w:hAnsi="Verdana"/>
          <w:sz w:val="20"/>
          <w:szCs w:val="20"/>
        </w:rPr>
        <w:t>1</w:t>
      </w:r>
    </w:p>
    <w:p w14:paraId="3CF0A85C" w14:textId="31F39F89" w:rsidR="00255A64" w:rsidRDefault="00255A64" w:rsidP="00255A6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</w:t>
      </w:r>
      <w:r w:rsidRPr="00255A64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u</w:t>
      </w:r>
      <w:r w:rsidRPr="00255A64">
        <w:rPr>
          <w:rFonts w:ascii="Verdana" w:hAnsi="Verdana"/>
          <w:sz w:val="20"/>
          <w:szCs w:val="20"/>
        </w:rPr>
        <w:t xml:space="preserve"> Nr 143/2026 Prezydenta Miasta Rzeszowa z dnia 23 lutego 2026 r.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Pr="00255A64">
        <w:rPr>
          <w:rFonts w:ascii="Verdana" w:hAnsi="Verdana"/>
          <w:sz w:val="20"/>
          <w:szCs w:val="20"/>
        </w:rPr>
        <w:t>w sprawie powołania Komisji ds. Rzeszowskiego Budżetu Obywatelskiego na 2027 rok, określenia Regulaminu prac tej Komisji oraz wzoru protokołu z jej prac</w:t>
      </w:r>
      <w:r>
        <w:rPr>
          <w:rFonts w:ascii="Verdana" w:hAnsi="Verdana"/>
          <w:sz w:val="20"/>
          <w:szCs w:val="20"/>
        </w:rPr>
        <w:t xml:space="preserve"> </w:t>
      </w:r>
      <w:r w:rsidRPr="00255A64">
        <w:rPr>
          <w:rFonts w:ascii="Verdana" w:hAnsi="Verdana"/>
          <w:sz w:val="20"/>
          <w:szCs w:val="20"/>
        </w:rPr>
        <w:t>wprowadza się następujące zmiany:</w:t>
      </w:r>
    </w:p>
    <w:p w14:paraId="7D3E877F" w14:textId="5D9CADD9" w:rsidR="00255A64" w:rsidRDefault="00255A64" w:rsidP="00255A64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Pr="00255A64">
        <w:rPr>
          <w:rFonts w:ascii="Verdana" w:hAnsi="Verdana"/>
          <w:sz w:val="20"/>
          <w:szCs w:val="20"/>
        </w:rPr>
        <w:t>§</w:t>
      </w:r>
      <w:r w:rsidR="00FE7810">
        <w:rPr>
          <w:rFonts w:ascii="Verdana" w:hAnsi="Verdana"/>
          <w:sz w:val="20"/>
          <w:szCs w:val="20"/>
        </w:rPr>
        <w:t xml:space="preserve"> </w:t>
      </w:r>
      <w:r w:rsidRPr="00255A64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w pkt 3 lit s otrzymuje brzmienie:</w:t>
      </w:r>
    </w:p>
    <w:p w14:paraId="1C3655CF" w14:textId="0D4FF437" w:rsidR="00255A64" w:rsidRDefault="00255A64" w:rsidP="00255A64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„s)  </w:t>
      </w:r>
      <w:r w:rsidR="00FE7810" w:rsidRPr="00FE7810">
        <w:rPr>
          <w:rFonts w:ascii="Verdana" w:hAnsi="Verdana"/>
          <w:sz w:val="20"/>
          <w:szCs w:val="20"/>
        </w:rPr>
        <w:t>Agnieszka Chruścicka</w:t>
      </w:r>
      <w:r w:rsidR="00FE7810">
        <w:rPr>
          <w:rFonts w:ascii="Verdana" w:hAnsi="Verdana"/>
          <w:sz w:val="20"/>
          <w:szCs w:val="20"/>
        </w:rPr>
        <w:t xml:space="preserve"> </w:t>
      </w:r>
      <w:r w:rsidRPr="00255A64">
        <w:rPr>
          <w:rFonts w:ascii="Verdana" w:hAnsi="Verdana"/>
          <w:sz w:val="20"/>
          <w:szCs w:val="20"/>
        </w:rPr>
        <w:t xml:space="preserve">– </w:t>
      </w:r>
      <w:r w:rsidR="00FE7810" w:rsidRPr="00FE7810">
        <w:rPr>
          <w:rFonts w:ascii="Verdana" w:hAnsi="Verdana"/>
          <w:sz w:val="20"/>
          <w:szCs w:val="20"/>
        </w:rPr>
        <w:t xml:space="preserve"> p.o. Dyrektora</w:t>
      </w:r>
      <w:r w:rsidRPr="00255A64">
        <w:rPr>
          <w:rFonts w:ascii="Verdana" w:hAnsi="Verdana"/>
          <w:sz w:val="20"/>
          <w:szCs w:val="20"/>
        </w:rPr>
        <w:t xml:space="preserve"> Wydziału Gospodarki Komunalnej;</w:t>
      </w:r>
      <w:r>
        <w:rPr>
          <w:rFonts w:ascii="Verdana" w:hAnsi="Verdana"/>
          <w:sz w:val="20"/>
          <w:szCs w:val="20"/>
        </w:rPr>
        <w:t>”;</w:t>
      </w:r>
    </w:p>
    <w:p w14:paraId="2D2718E7" w14:textId="77777777" w:rsidR="00D97303" w:rsidRDefault="00D97303" w:rsidP="00255A64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</w:p>
    <w:p w14:paraId="76D1BB81" w14:textId="6713292A" w:rsidR="00D97303" w:rsidRDefault="00255A64" w:rsidP="00255A64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Pr="00255A64">
        <w:rPr>
          <w:rFonts w:ascii="Verdana" w:hAnsi="Verdana"/>
          <w:sz w:val="20"/>
          <w:szCs w:val="20"/>
        </w:rPr>
        <w:t>§ 5</w:t>
      </w:r>
      <w:r w:rsidR="00D97303">
        <w:rPr>
          <w:rFonts w:ascii="Verdana" w:hAnsi="Verdana"/>
          <w:sz w:val="20"/>
          <w:szCs w:val="20"/>
        </w:rPr>
        <w:t xml:space="preserve"> ust. 2 otrzymuje brzmienie:</w:t>
      </w:r>
    </w:p>
    <w:p w14:paraId="50C7D544" w14:textId="199EF94F" w:rsidR="00255A64" w:rsidRDefault="00D97303" w:rsidP="00D97303">
      <w:pPr>
        <w:pStyle w:val="Akapitzlist"/>
        <w:ind w:left="567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„2. </w:t>
      </w:r>
      <w:r w:rsidRPr="00D97303">
        <w:rPr>
          <w:rFonts w:ascii="Verdana" w:hAnsi="Verdana"/>
          <w:sz w:val="20"/>
          <w:szCs w:val="20"/>
        </w:rPr>
        <w:t>Obsługę prawną Komisji sprawuje Zespół Radców Prawnych</w:t>
      </w:r>
      <w:r>
        <w:rPr>
          <w:rFonts w:ascii="Verdana" w:hAnsi="Verdana"/>
          <w:sz w:val="20"/>
          <w:szCs w:val="20"/>
        </w:rPr>
        <w:t xml:space="preserve"> </w:t>
      </w:r>
      <w:r w:rsidRPr="00D97303">
        <w:rPr>
          <w:rFonts w:ascii="Verdana" w:hAnsi="Verdana"/>
          <w:sz w:val="20"/>
          <w:szCs w:val="20"/>
        </w:rPr>
        <w:t>Urzędu Miasta Rzeszowa.</w:t>
      </w:r>
      <w:r>
        <w:rPr>
          <w:rFonts w:ascii="Verdana" w:hAnsi="Verdana"/>
          <w:sz w:val="20"/>
          <w:szCs w:val="20"/>
        </w:rPr>
        <w:t>”.</w:t>
      </w:r>
    </w:p>
    <w:p w14:paraId="3AB08E5F" w14:textId="77777777" w:rsidR="00D97303" w:rsidRDefault="00D97303" w:rsidP="00D97303">
      <w:pPr>
        <w:pStyle w:val="Akapitzlist"/>
        <w:ind w:left="567" w:hanging="425"/>
        <w:jc w:val="both"/>
        <w:rPr>
          <w:rFonts w:ascii="Verdana" w:hAnsi="Verdana"/>
          <w:sz w:val="20"/>
          <w:szCs w:val="20"/>
        </w:rPr>
      </w:pPr>
    </w:p>
    <w:p w14:paraId="5B4081BA" w14:textId="4573C9CE" w:rsidR="00D97303" w:rsidRPr="00D97303" w:rsidRDefault="00D97303" w:rsidP="00D97303">
      <w:pPr>
        <w:pStyle w:val="Akapitzlist"/>
        <w:ind w:left="567" w:hanging="425"/>
        <w:jc w:val="center"/>
        <w:rPr>
          <w:rFonts w:ascii="Verdana" w:hAnsi="Verdana"/>
          <w:sz w:val="20"/>
          <w:szCs w:val="20"/>
        </w:rPr>
      </w:pPr>
      <w:r w:rsidRPr="00D97303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2</w:t>
      </w:r>
    </w:p>
    <w:p w14:paraId="57D8F3CF" w14:textId="6A1CD879" w:rsidR="00D97303" w:rsidRPr="00140F29" w:rsidRDefault="00D97303" w:rsidP="00140F29">
      <w:pPr>
        <w:jc w:val="both"/>
        <w:rPr>
          <w:rFonts w:ascii="Verdana" w:hAnsi="Verdana"/>
          <w:sz w:val="20"/>
          <w:szCs w:val="20"/>
        </w:rPr>
      </w:pPr>
      <w:r w:rsidRPr="00FE7810">
        <w:rPr>
          <w:rFonts w:ascii="Verdana" w:hAnsi="Verdana"/>
          <w:sz w:val="20"/>
          <w:szCs w:val="20"/>
        </w:rPr>
        <w:t>Zarządzenie wchodzi w życie z dniem podpisania.</w:t>
      </w:r>
    </w:p>
    <w:sectPr w:rsidR="00D97303" w:rsidRPr="00140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46677"/>
    <w:multiLevelType w:val="hybridMultilevel"/>
    <w:tmpl w:val="3C365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08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64"/>
    <w:rsid w:val="00140F29"/>
    <w:rsid w:val="00255A64"/>
    <w:rsid w:val="006664C4"/>
    <w:rsid w:val="00733FB8"/>
    <w:rsid w:val="00853AEF"/>
    <w:rsid w:val="0099381F"/>
    <w:rsid w:val="00B44334"/>
    <w:rsid w:val="00C35E4A"/>
    <w:rsid w:val="00D97303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5D65"/>
  <w15:chartTrackingRefBased/>
  <w15:docId w15:val="{738F4816-BC22-4C62-86D5-1283FD82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A6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A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A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A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A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A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A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A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A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A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A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Żak Sebastian</cp:lastModifiedBy>
  <cp:revision>2</cp:revision>
  <cp:lastPrinted>2026-04-08T10:54:00Z</cp:lastPrinted>
  <dcterms:created xsi:type="dcterms:W3CDTF">2026-04-08T10:58:00Z</dcterms:created>
  <dcterms:modified xsi:type="dcterms:W3CDTF">2026-04-08T10:58:00Z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594d5b-b7a7-46e3-ab5c-85f562063892_Enabled">
    <vt:lpwstr>true</vt:lpwstr>
  </property>
  <property fmtid="{D5CDD505-2E9C-101B-9397-08002B2CF9AE}" pid="3" name="MSIP_Label_3d594d5b-b7a7-46e3-ab5c-85f562063892_SetDate">
    <vt:lpwstr>2026-04-08T07:21:32Z</vt:lpwstr>
  </property>
  <property fmtid="{D5CDD505-2E9C-101B-9397-08002B2CF9AE}" pid="4" name="MSIP_Label_3d594d5b-b7a7-46e3-ab5c-85f562063892_Method">
    <vt:lpwstr>Privileged</vt:lpwstr>
  </property>
  <property fmtid="{D5CDD505-2E9C-101B-9397-08002B2CF9AE}" pid="5" name="MSIP_Label_3d594d5b-b7a7-46e3-ab5c-85f562063892_Name">
    <vt:lpwstr>Etykieta Publiczna</vt:lpwstr>
  </property>
  <property fmtid="{D5CDD505-2E9C-101B-9397-08002B2CF9AE}" pid="6" name="MSIP_Label_3d594d5b-b7a7-46e3-ab5c-85f562063892_SiteId">
    <vt:lpwstr>f6452060-edfa-4e1c-a716-7fe4360bf089</vt:lpwstr>
  </property>
  <property fmtid="{D5CDD505-2E9C-101B-9397-08002B2CF9AE}" pid="7" name="MSIP_Label_3d594d5b-b7a7-46e3-ab5c-85f562063892_ActionId">
    <vt:lpwstr>0f130a50-f6cf-4384-9ce5-f1dc7ac41313</vt:lpwstr>
  </property>
  <property fmtid="{D5CDD505-2E9C-101B-9397-08002B2CF9AE}" pid="8" name="MSIP_Label_3d594d5b-b7a7-46e3-ab5c-85f562063892_ContentBits">
    <vt:lpwstr>0</vt:lpwstr>
  </property>
  <property fmtid="{D5CDD505-2E9C-101B-9397-08002B2CF9AE}" pid="9" name="MSIP_Label_3d594d5b-b7a7-46e3-ab5c-85f562063892_Tag">
    <vt:lpwstr>10, 0, 1, 1</vt:lpwstr>
  </property>
</Properties>
</file>